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7A" w:rsidRPr="002C1C7A" w:rsidRDefault="002C1C7A" w:rsidP="002C1C7A">
      <w:pPr>
        <w:spacing w:after="0"/>
        <w:rPr>
          <w:rFonts w:cstheme="minorHAnsi"/>
          <w:b/>
          <w:color w:val="000000"/>
          <w:sz w:val="24"/>
          <w:szCs w:val="24"/>
        </w:rPr>
      </w:pPr>
      <w:r w:rsidRPr="002C1C7A">
        <w:rPr>
          <w:rFonts w:cstheme="minorHAnsi"/>
          <w:b/>
          <w:color w:val="000000"/>
          <w:sz w:val="24"/>
          <w:szCs w:val="24"/>
        </w:rPr>
        <w:t xml:space="preserve">Mr. </w:t>
      </w:r>
      <w:proofErr w:type="spellStart"/>
      <w:r w:rsidRPr="002C1C7A">
        <w:rPr>
          <w:rFonts w:cstheme="minorHAnsi"/>
          <w:b/>
          <w:color w:val="000000"/>
          <w:sz w:val="24"/>
          <w:szCs w:val="24"/>
        </w:rPr>
        <w:t>Niraj</w:t>
      </w:r>
      <w:proofErr w:type="spellEnd"/>
      <w:r w:rsidRPr="002C1C7A">
        <w:rPr>
          <w:rFonts w:cstheme="minorHAnsi"/>
          <w:b/>
          <w:color w:val="000000"/>
          <w:sz w:val="24"/>
          <w:szCs w:val="24"/>
        </w:rPr>
        <w:t xml:space="preserve"> (Nick) </w:t>
      </w:r>
      <w:proofErr w:type="spellStart"/>
      <w:r w:rsidRPr="002C1C7A">
        <w:rPr>
          <w:rFonts w:cstheme="minorHAnsi"/>
          <w:b/>
          <w:color w:val="000000"/>
          <w:sz w:val="24"/>
          <w:szCs w:val="24"/>
        </w:rPr>
        <w:t>Sheth</w:t>
      </w:r>
      <w:proofErr w:type="spellEnd"/>
    </w:p>
    <w:p w:rsidR="002C1C7A" w:rsidRPr="002C1C7A" w:rsidRDefault="002C1C7A" w:rsidP="002C1C7A">
      <w:pPr>
        <w:spacing w:after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noProof/>
          <w:color w:val="000000"/>
          <w:sz w:val="24"/>
          <w:szCs w:val="24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16025" cy="1303655"/>
            <wp:effectExtent l="19050" t="0" r="3175" b="0"/>
            <wp:wrapSquare wrapText="bothSides"/>
            <wp:docPr id="1" name="Picture 4" descr="Ni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ck Pho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30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1C7A">
        <w:rPr>
          <w:rFonts w:cstheme="minorHAnsi"/>
          <w:b/>
          <w:color w:val="000000"/>
          <w:sz w:val="24"/>
          <w:szCs w:val="24"/>
        </w:rPr>
        <w:t>Co-Chair [USIACC SE Atlanta Region]</w:t>
      </w:r>
    </w:p>
    <w:p w:rsidR="006663B4" w:rsidRPr="002C1C7A" w:rsidRDefault="006663B4" w:rsidP="0091714F">
      <w:pPr>
        <w:rPr>
          <w:rFonts w:cstheme="minorHAnsi"/>
          <w:b/>
          <w:color w:val="000000"/>
          <w:shd w:val="clear" w:color="auto" w:fill="FFFFFF"/>
        </w:rPr>
      </w:pPr>
    </w:p>
    <w:p w:rsidR="002C1C7A" w:rsidRPr="002C1C7A" w:rsidRDefault="002C1C7A" w:rsidP="002C1C7A">
      <w:pPr>
        <w:spacing w:after="0"/>
        <w:rPr>
          <w:rFonts w:cstheme="minorHAnsi"/>
          <w:color w:val="000000"/>
          <w:sz w:val="24"/>
          <w:szCs w:val="24"/>
        </w:rPr>
      </w:pPr>
      <w:proofErr w:type="spellStart"/>
      <w:r w:rsidRPr="002C1C7A">
        <w:rPr>
          <w:rFonts w:cstheme="minorHAnsi"/>
          <w:color w:val="000000"/>
          <w:sz w:val="24"/>
          <w:szCs w:val="24"/>
        </w:rPr>
        <w:t>Niraj</w:t>
      </w:r>
      <w:proofErr w:type="spellEnd"/>
      <w:r w:rsidRPr="002C1C7A">
        <w:rPr>
          <w:rFonts w:cstheme="minorHAnsi"/>
          <w:color w:val="000000"/>
          <w:sz w:val="24"/>
          <w:szCs w:val="24"/>
        </w:rPr>
        <w:t xml:space="preserve"> (Nick) </w:t>
      </w:r>
      <w:proofErr w:type="spellStart"/>
      <w:r w:rsidRPr="002C1C7A">
        <w:rPr>
          <w:rFonts w:cstheme="minorHAnsi"/>
          <w:color w:val="000000"/>
          <w:sz w:val="24"/>
          <w:szCs w:val="24"/>
        </w:rPr>
        <w:t>Sheth</w:t>
      </w:r>
      <w:proofErr w:type="spellEnd"/>
      <w:r w:rsidRPr="002C1C7A">
        <w:rPr>
          <w:rFonts w:cstheme="minorHAnsi"/>
          <w:color w:val="000000"/>
          <w:sz w:val="24"/>
          <w:szCs w:val="24"/>
        </w:rPr>
        <w:t xml:space="preserve">, Chief Executive Officer. Mr. </w:t>
      </w:r>
      <w:proofErr w:type="spellStart"/>
      <w:r w:rsidRPr="002C1C7A">
        <w:rPr>
          <w:rFonts w:cstheme="minorHAnsi"/>
          <w:color w:val="000000"/>
          <w:sz w:val="24"/>
          <w:szCs w:val="24"/>
        </w:rPr>
        <w:t>Sheth</w:t>
      </w:r>
      <w:proofErr w:type="spellEnd"/>
      <w:r w:rsidRPr="002C1C7A">
        <w:rPr>
          <w:rFonts w:cstheme="minorHAnsi"/>
          <w:color w:val="000000"/>
          <w:sz w:val="24"/>
          <w:szCs w:val="24"/>
        </w:rPr>
        <w:t xml:space="preserve"> is the Co-Founder of The Loan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C1C7A">
        <w:rPr>
          <w:rFonts w:cstheme="minorHAnsi"/>
          <w:color w:val="000000"/>
          <w:sz w:val="24"/>
          <w:szCs w:val="24"/>
        </w:rPr>
        <w:t xml:space="preserve">Depot Lending Company, Inc (now LD Capital), </w:t>
      </w:r>
      <w:proofErr w:type="gramStart"/>
      <w:r w:rsidRPr="002C1C7A">
        <w:rPr>
          <w:rFonts w:cstheme="minorHAnsi"/>
          <w:color w:val="000000"/>
          <w:sz w:val="24"/>
          <w:szCs w:val="24"/>
        </w:rPr>
        <w:t>a</w:t>
      </w:r>
      <w:proofErr w:type="gramEnd"/>
      <w:r w:rsidRPr="002C1C7A">
        <w:rPr>
          <w:rFonts w:cstheme="minorHAnsi"/>
          <w:color w:val="000000"/>
          <w:sz w:val="24"/>
          <w:szCs w:val="24"/>
        </w:rPr>
        <w:t xml:space="preserve"> Wall Street mortgage conduit. Since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C1C7A">
        <w:rPr>
          <w:rFonts w:cstheme="minorHAnsi"/>
          <w:color w:val="000000"/>
          <w:sz w:val="24"/>
          <w:szCs w:val="24"/>
        </w:rPr>
        <w:t xml:space="preserve">the inception of LD Capital in 1996, he has </w:t>
      </w:r>
      <w:r>
        <w:rPr>
          <w:rFonts w:cstheme="minorHAnsi"/>
          <w:color w:val="000000"/>
          <w:sz w:val="24"/>
          <w:szCs w:val="24"/>
        </w:rPr>
        <w:t>w</w:t>
      </w:r>
      <w:r w:rsidRPr="002C1C7A">
        <w:rPr>
          <w:rFonts w:cstheme="minorHAnsi"/>
          <w:color w:val="000000"/>
          <w:sz w:val="24"/>
          <w:szCs w:val="24"/>
        </w:rPr>
        <w:t>orked in the capacity of Chief Executive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C1C7A">
        <w:rPr>
          <w:rFonts w:cstheme="minorHAnsi"/>
          <w:color w:val="000000"/>
          <w:sz w:val="24"/>
          <w:szCs w:val="24"/>
        </w:rPr>
        <w:t>Officer, Executive Vice President and President.  Before the formation of LD Capital, he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C1C7A">
        <w:rPr>
          <w:rFonts w:cstheme="minorHAnsi"/>
          <w:color w:val="000000"/>
          <w:sz w:val="24"/>
          <w:szCs w:val="24"/>
        </w:rPr>
        <w:t>was an independent consultant for various Wall Street firms in New York and Chicago.</w:t>
      </w:r>
    </w:p>
    <w:p w:rsidR="002C1C7A" w:rsidRPr="002C1C7A" w:rsidRDefault="002C1C7A" w:rsidP="002C1C7A">
      <w:pPr>
        <w:spacing w:after="0"/>
        <w:rPr>
          <w:rFonts w:cstheme="minorHAnsi"/>
          <w:color w:val="000000"/>
          <w:sz w:val="24"/>
          <w:szCs w:val="24"/>
        </w:rPr>
      </w:pPr>
    </w:p>
    <w:p w:rsidR="002C1C7A" w:rsidRPr="002C1C7A" w:rsidRDefault="002C1C7A" w:rsidP="002C1C7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2C1C7A">
        <w:rPr>
          <w:rFonts w:cstheme="minorHAnsi"/>
          <w:color w:val="000000"/>
          <w:sz w:val="24"/>
          <w:szCs w:val="24"/>
        </w:rPr>
        <w:t xml:space="preserve">Mr. </w:t>
      </w:r>
      <w:proofErr w:type="spellStart"/>
      <w:r w:rsidRPr="002C1C7A">
        <w:rPr>
          <w:rFonts w:cstheme="minorHAnsi"/>
          <w:color w:val="000000"/>
          <w:sz w:val="24"/>
          <w:szCs w:val="24"/>
        </w:rPr>
        <w:t>Sheth</w:t>
      </w:r>
      <w:proofErr w:type="spellEnd"/>
      <w:r w:rsidRPr="002C1C7A">
        <w:rPr>
          <w:rFonts w:cstheme="minorHAnsi"/>
          <w:color w:val="000000"/>
          <w:sz w:val="24"/>
          <w:szCs w:val="24"/>
        </w:rPr>
        <w:t xml:space="preserve"> has an undergraduate degree in Computer Science and an MBA in Finance. He</w:t>
      </w:r>
    </w:p>
    <w:p w:rsidR="002C1C7A" w:rsidRPr="002C1C7A" w:rsidRDefault="002C1C7A" w:rsidP="002C1C7A">
      <w:pPr>
        <w:spacing w:after="0"/>
        <w:jc w:val="both"/>
        <w:rPr>
          <w:rFonts w:cstheme="minorHAnsi"/>
          <w:color w:val="000000"/>
          <w:sz w:val="24"/>
          <w:szCs w:val="24"/>
        </w:rPr>
      </w:pPr>
      <w:proofErr w:type="gramStart"/>
      <w:r w:rsidRPr="002C1C7A">
        <w:rPr>
          <w:rFonts w:cstheme="minorHAnsi"/>
          <w:color w:val="000000"/>
          <w:sz w:val="24"/>
          <w:szCs w:val="24"/>
        </w:rPr>
        <w:t>has</w:t>
      </w:r>
      <w:proofErr w:type="gramEnd"/>
      <w:r w:rsidRPr="002C1C7A">
        <w:rPr>
          <w:rFonts w:cstheme="minorHAnsi"/>
          <w:color w:val="000000"/>
          <w:sz w:val="24"/>
          <w:szCs w:val="24"/>
        </w:rPr>
        <w:t xml:space="preserve"> been a member of the Mortgage Bankers Association since 2001. In 2014, he re-branded The Loan Depot to LD Capital and expanded operations to include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C1C7A">
        <w:rPr>
          <w:rFonts w:cstheme="minorHAnsi"/>
          <w:color w:val="000000"/>
          <w:sz w:val="24"/>
          <w:szCs w:val="24"/>
        </w:rPr>
        <w:t>Conventional, SBA 504, SBA 7A, CMBS, EB-5, and Leasing Lending Finance. In his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C1C7A">
        <w:rPr>
          <w:rFonts w:cstheme="minorHAnsi"/>
          <w:color w:val="000000"/>
          <w:sz w:val="24"/>
          <w:szCs w:val="24"/>
        </w:rPr>
        <w:t xml:space="preserve">career Mr. </w:t>
      </w:r>
      <w:proofErr w:type="spellStart"/>
      <w:r w:rsidRPr="002C1C7A">
        <w:rPr>
          <w:rFonts w:cstheme="minorHAnsi"/>
          <w:color w:val="000000"/>
          <w:sz w:val="24"/>
          <w:szCs w:val="24"/>
        </w:rPr>
        <w:t>Sheth</w:t>
      </w:r>
      <w:proofErr w:type="spellEnd"/>
      <w:r w:rsidRPr="002C1C7A">
        <w:rPr>
          <w:rFonts w:cstheme="minorHAnsi"/>
          <w:color w:val="000000"/>
          <w:sz w:val="24"/>
          <w:szCs w:val="24"/>
        </w:rPr>
        <w:t xml:space="preserve"> has facilitated and structured over $4.0 Billion dollars in SBA and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C1C7A">
        <w:rPr>
          <w:rFonts w:cstheme="minorHAnsi"/>
          <w:color w:val="000000"/>
          <w:sz w:val="24"/>
          <w:szCs w:val="24"/>
        </w:rPr>
        <w:t>CMBS deals. He is committed to providing the highest level of service and integrity to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C1C7A">
        <w:rPr>
          <w:rFonts w:cstheme="minorHAnsi"/>
          <w:color w:val="000000"/>
          <w:sz w:val="24"/>
          <w:szCs w:val="24"/>
        </w:rPr>
        <w:t>investors and clients.</w:t>
      </w:r>
    </w:p>
    <w:p w:rsidR="00E27DFE" w:rsidRPr="00D41535" w:rsidRDefault="00E27DFE">
      <w:pPr>
        <w:rPr>
          <w:sz w:val="24"/>
          <w:szCs w:val="24"/>
        </w:rPr>
      </w:pPr>
    </w:p>
    <w:sectPr w:rsidR="00E27DFE" w:rsidRPr="00D41535" w:rsidSect="001A6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Helvetica World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757B3"/>
    <w:rsid w:val="00024567"/>
    <w:rsid w:val="00091232"/>
    <w:rsid w:val="000D1F96"/>
    <w:rsid w:val="0013023E"/>
    <w:rsid w:val="00175953"/>
    <w:rsid w:val="00177459"/>
    <w:rsid w:val="00191349"/>
    <w:rsid w:val="001A61F7"/>
    <w:rsid w:val="002069DD"/>
    <w:rsid w:val="00256423"/>
    <w:rsid w:val="00286B0C"/>
    <w:rsid w:val="00297E7B"/>
    <w:rsid w:val="002C193A"/>
    <w:rsid w:val="002C1C7A"/>
    <w:rsid w:val="002D7DA8"/>
    <w:rsid w:val="0031094B"/>
    <w:rsid w:val="003A0250"/>
    <w:rsid w:val="003A0C1B"/>
    <w:rsid w:val="00457E56"/>
    <w:rsid w:val="004B17D0"/>
    <w:rsid w:val="004B3EDF"/>
    <w:rsid w:val="004B71BB"/>
    <w:rsid w:val="004F1E2C"/>
    <w:rsid w:val="005C2F31"/>
    <w:rsid w:val="005D3500"/>
    <w:rsid w:val="005D5C71"/>
    <w:rsid w:val="00625F04"/>
    <w:rsid w:val="00635854"/>
    <w:rsid w:val="00635B0A"/>
    <w:rsid w:val="006663B4"/>
    <w:rsid w:val="006A053E"/>
    <w:rsid w:val="00737EC9"/>
    <w:rsid w:val="00776B18"/>
    <w:rsid w:val="008052F2"/>
    <w:rsid w:val="00831E8F"/>
    <w:rsid w:val="008405FE"/>
    <w:rsid w:val="00843ACB"/>
    <w:rsid w:val="00856604"/>
    <w:rsid w:val="008A603C"/>
    <w:rsid w:val="0091714F"/>
    <w:rsid w:val="00995F65"/>
    <w:rsid w:val="00A42244"/>
    <w:rsid w:val="00A7193A"/>
    <w:rsid w:val="00A92C87"/>
    <w:rsid w:val="00AB1FED"/>
    <w:rsid w:val="00AC69A6"/>
    <w:rsid w:val="00AD0C1B"/>
    <w:rsid w:val="00AF5E30"/>
    <w:rsid w:val="00B37E5B"/>
    <w:rsid w:val="00B867D9"/>
    <w:rsid w:val="00BA3296"/>
    <w:rsid w:val="00BB5BC4"/>
    <w:rsid w:val="00C54ADE"/>
    <w:rsid w:val="00C757B3"/>
    <w:rsid w:val="00CA0B2B"/>
    <w:rsid w:val="00D06784"/>
    <w:rsid w:val="00D41535"/>
    <w:rsid w:val="00DD381F"/>
    <w:rsid w:val="00DD72A7"/>
    <w:rsid w:val="00E24B5C"/>
    <w:rsid w:val="00E27DFE"/>
    <w:rsid w:val="00E96734"/>
    <w:rsid w:val="00EB457A"/>
    <w:rsid w:val="00F66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A0B2D-6474-40E7-A99F-01518F55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Muri</dc:creator>
  <cp:lastModifiedBy>gowda</cp:lastModifiedBy>
  <cp:revision>2</cp:revision>
  <cp:lastPrinted>2018-04-02T20:45:00Z</cp:lastPrinted>
  <dcterms:created xsi:type="dcterms:W3CDTF">2018-11-19T06:41:00Z</dcterms:created>
  <dcterms:modified xsi:type="dcterms:W3CDTF">2018-11-19T06:41:00Z</dcterms:modified>
</cp:coreProperties>
</file>