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14AA" w14:textId="563CD553" w:rsidR="00FC7F45" w:rsidRDefault="00FC7F45">
      <w:pPr>
        <w:rPr>
          <w:rFonts w:ascii="Georgia" w:hAnsi="Georgia"/>
          <w:color w:val="000000" w:themeColor="text1"/>
          <w:sz w:val="21"/>
          <w:szCs w:val="21"/>
          <w:shd w:val="clear" w:color="auto" w:fill="FFFFFF"/>
        </w:rPr>
      </w:pPr>
      <w:r>
        <w:rPr>
          <w:rFonts w:ascii="Georgia" w:hAnsi="Georgia"/>
          <w:noProof/>
          <w:color w:val="000000" w:themeColor="text1"/>
          <w:sz w:val="21"/>
          <w:szCs w:val="21"/>
          <w:shd w:val="clear" w:color="auto" w:fill="FFFFFF"/>
        </w:rPr>
        <w:drawing>
          <wp:inline distT="0" distB="0" distL="0" distR="0" wp14:anchorId="76D0A91D" wp14:editId="3DF4C72E">
            <wp:extent cx="2057400" cy="2057400"/>
            <wp:effectExtent l="0" t="0" r="0" b="0"/>
            <wp:docPr id="2" name="Picture 2" descr="C:\Users\SVLP1\AppData\Local\Microsoft\Windows\INetCache\Content.MSO\E2CA3A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LP1\AppData\Local\Microsoft\Windows\INetCache\Content.MSO\E2CA3A9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0FD023F1" w14:textId="59C2A18E" w:rsidR="0086759B" w:rsidRPr="00D632AC" w:rsidRDefault="0086759B">
      <w:pPr>
        <w:rPr>
          <w:rFonts w:ascii="Georgia" w:hAnsi="Georgia"/>
          <w:color w:val="000000" w:themeColor="text1"/>
          <w:sz w:val="21"/>
          <w:szCs w:val="21"/>
          <w:shd w:val="clear" w:color="auto" w:fill="FFFFFF"/>
        </w:rPr>
      </w:pPr>
      <w:bookmarkStart w:id="0" w:name="_GoBack"/>
      <w:bookmarkEnd w:id="0"/>
      <w:r w:rsidRPr="00D632AC">
        <w:rPr>
          <w:rFonts w:ascii="Georgia" w:hAnsi="Georgia"/>
          <w:color w:val="000000" w:themeColor="text1"/>
          <w:sz w:val="21"/>
          <w:szCs w:val="21"/>
          <w:shd w:val="clear" w:color="auto" w:fill="FFFFFF"/>
        </w:rPr>
        <w:t>Sudhir M. Parikh, M.D., is one of the most honored Indian Americans. Topping the honors is the 2010 </w:t>
      </w:r>
      <w:r w:rsidRPr="00D632AC">
        <w:rPr>
          <w:rStyle w:val="Strong"/>
          <w:rFonts w:ascii="Georgia" w:hAnsi="Georgia"/>
          <w:color w:val="000000" w:themeColor="text1"/>
          <w:sz w:val="21"/>
          <w:szCs w:val="21"/>
          <w:bdr w:val="none" w:sz="0" w:space="0" w:color="auto" w:frame="1"/>
          <w:shd w:val="clear" w:color="auto" w:fill="FFFFFF"/>
        </w:rPr>
        <w:t>Padma Shr</w:t>
      </w:r>
      <w:r w:rsidRPr="00D632AC">
        <w:rPr>
          <w:rFonts w:ascii="Georgia" w:hAnsi="Georgia"/>
          <w:color w:val="000000" w:themeColor="text1"/>
          <w:sz w:val="21"/>
          <w:szCs w:val="21"/>
          <w:shd w:val="clear" w:color="auto" w:fill="FFFFFF"/>
        </w:rPr>
        <w:t xml:space="preserve">i conferred by the President of India, </w:t>
      </w:r>
      <w:proofErr w:type="spellStart"/>
      <w:r w:rsidRPr="00D632AC">
        <w:rPr>
          <w:rFonts w:ascii="Georgia" w:hAnsi="Georgia"/>
          <w:color w:val="000000" w:themeColor="text1"/>
          <w:sz w:val="21"/>
          <w:szCs w:val="21"/>
          <w:shd w:val="clear" w:color="auto" w:fill="FFFFFF"/>
        </w:rPr>
        <w:t>Prathibha</w:t>
      </w:r>
      <w:proofErr w:type="spellEnd"/>
      <w:r w:rsidRPr="00D632AC">
        <w:rPr>
          <w:rFonts w:ascii="Georgia" w:hAnsi="Georgia"/>
          <w:color w:val="000000" w:themeColor="text1"/>
          <w:sz w:val="21"/>
          <w:szCs w:val="21"/>
          <w:shd w:val="clear" w:color="auto" w:fill="FFFFFF"/>
        </w:rPr>
        <w:t xml:space="preserve"> Patil. With this award, Dr. Parikh has become the only Indian American to receive all three of the most prestigious awards – The Ellis Island Medal of Honor, the </w:t>
      </w:r>
      <w:proofErr w:type="spellStart"/>
      <w:r w:rsidRPr="00D632AC">
        <w:rPr>
          <w:rFonts w:ascii="Georgia" w:hAnsi="Georgia"/>
          <w:color w:val="000000" w:themeColor="text1"/>
          <w:sz w:val="21"/>
          <w:szCs w:val="21"/>
          <w:shd w:val="clear" w:color="auto" w:fill="FFFFFF"/>
        </w:rPr>
        <w:t>Pravasi</w:t>
      </w:r>
      <w:proofErr w:type="spellEnd"/>
      <w:r w:rsidRPr="00D632AC">
        <w:rPr>
          <w:rFonts w:ascii="Georgia" w:hAnsi="Georgia"/>
          <w:color w:val="000000" w:themeColor="text1"/>
          <w:sz w:val="21"/>
          <w:szCs w:val="21"/>
          <w:shd w:val="clear" w:color="auto" w:fill="FFFFFF"/>
        </w:rPr>
        <w:t xml:space="preserve"> </w:t>
      </w:r>
      <w:proofErr w:type="spellStart"/>
      <w:r w:rsidRPr="00D632AC">
        <w:rPr>
          <w:rFonts w:ascii="Georgia" w:hAnsi="Georgia"/>
          <w:color w:val="000000" w:themeColor="text1"/>
          <w:sz w:val="21"/>
          <w:szCs w:val="21"/>
          <w:shd w:val="clear" w:color="auto" w:fill="FFFFFF"/>
        </w:rPr>
        <w:t>Bharatiya</w:t>
      </w:r>
      <w:proofErr w:type="spellEnd"/>
      <w:r w:rsidRPr="00D632AC">
        <w:rPr>
          <w:rFonts w:ascii="Georgia" w:hAnsi="Georgia"/>
          <w:color w:val="000000" w:themeColor="text1"/>
          <w:sz w:val="21"/>
          <w:szCs w:val="21"/>
          <w:shd w:val="clear" w:color="auto" w:fill="FFFFFF"/>
        </w:rPr>
        <w:t xml:space="preserve"> </w:t>
      </w:r>
      <w:proofErr w:type="spellStart"/>
      <w:r w:rsidRPr="00D632AC">
        <w:rPr>
          <w:rFonts w:ascii="Georgia" w:hAnsi="Georgia"/>
          <w:color w:val="000000" w:themeColor="text1"/>
          <w:sz w:val="21"/>
          <w:szCs w:val="21"/>
          <w:shd w:val="clear" w:color="auto" w:fill="FFFFFF"/>
        </w:rPr>
        <w:t>Samman</w:t>
      </w:r>
      <w:proofErr w:type="spellEnd"/>
      <w:r w:rsidRPr="00D632AC">
        <w:rPr>
          <w:rFonts w:ascii="Georgia" w:hAnsi="Georgia"/>
          <w:color w:val="000000" w:themeColor="text1"/>
          <w:sz w:val="21"/>
          <w:szCs w:val="21"/>
          <w:shd w:val="clear" w:color="auto" w:fill="FFFFFF"/>
        </w:rPr>
        <w:t xml:space="preserve"> and the Padma Shri. In March 2012, recognizing his philanthropic contributions, Dr. Parikh has been nominated as </w:t>
      </w:r>
      <w:r w:rsidRPr="00D632AC">
        <w:rPr>
          <w:rStyle w:val="Strong"/>
          <w:rFonts w:ascii="Georgia" w:hAnsi="Georgia"/>
          <w:color w:val="000000" w:themeColor="text1"/>
          <w:sz w:val="21"/>
          <w:szCs w:val="21"/>
          <w:bdr w:val="none" w:sz="0" w:space="0" w:color="auto" w:frame="1"/>
          <w:shd w:val="clear" w:color="auto" w:fill="FFFFFF"/>
        </w:rPr>
        <w:t xml:space="preserve">Knight of the Ecumenical </w:t>
      </w:r>
      <w:proofErr w:type="spellStart"/>
      <w:r w:rsidRPr="00D632AC">
        <w:rPr>
          <w:rStyle w:val="Strong"/>
          <w:rFonts w:ascii="Georgia" w:hAnsi="Georgia"/>
          <w:color w:val="000000" w:themeColor="text1"/>
          <w:sz w:val="21"/>
          <w:szCs w:val="21"/>
          <w:bdr w:val="none" w:sz="0" w:space="0" w:color="auto" w:frame="1"/>
          <w:shd w:val="clear" w:color="auto" w:fill="FFFFFF"/>
        </w:rPr>
        <w:t>Hospitaller</w:t>
      </w:r>
      <w:proofErr w:type="spellEnd"/>
      <w:r w:rsidRPr="00D632AC">
        <w:rPr>
          <w:rStyle w:val="Strong"/>
          <w:rFonts w:ascii="Georgia" w:hAnsi="Georgia"/>
          <w:color w:val="000000" w:themeColor="text1"/>
          <w:sz w:val="21"/>
          <w:szCs w:val="21"/>
          <w:bdr w:val="none" w:sz="0" w:space="0" w:color="auto" w:frame="1"/>
          <w:shd w:val="clear" w:color="auto" w:fill="FFFFFF"/>
        </w:rPr>
        <w:t xml:space="preserve"> Order of St. John Knights of Malta</w:t>
      </w:r>
      <w:r w:rsidRPr="00D632AC">
        <w:rPr>
          <w:rFonts w:ascii="Georgia" w:hAnsi="Georgia"/>
          <w:color w:val="000000" w:themeColor="text1"/>
          <w:sz w:val="21"/>
          <w:szCs w:val="21"/>
          <w:shd w:val="clear" w:color="auto" w:fill="FFFFFF"/>
        </w:rPr>
        <w:t xml:space="preserve">. He is the </w:t>
      </w:r>
      <w:proofErr w:type="spellStart"/>
      <w:r w:rsidRPr="00D632AC">
        <w:rPr>
          <w:rFonts w:ascii="Georgia" w:hAnsi="Georgia"/>
          <w:color w:val="000000" w:themeColor="text1"/>
          <w:sz w:val="21"/>
          <w:szCs w:val="21"/>
          <w:shd w:val="clear" w:color="auto" w:fill="FFFFFF"/>
        </w:rPr>
        <w:t>recipent</w:t>
      </w:r>
      <w:proofErr w:type="spellEnd"/>
      <w:r w:rsidRPr="00D632AC">
        <w:rPr>
          <w:rFonts w:ascii="Georgia" w:hAnsi="Georgia"/>
          <w:color w:val="000000" w:themeColor="text1"/>
          <w:sz w:val="21"/>
          <w:szCs w:val="21"/>
          <w:shd w:val="clear" w:color="auto" w:fill="FFFFFF"/>
        </w:rPr>
        <w:t xml:space="preserve"> of the 2006 </w:t>
      </w:r>
      <w:proofErr w:type="spellStart"/>
      <w:r w:rsidRPr="00D632AC">
        <w:rPr>
          <w:rStyle w:val="Strong"/>
          <w:rFonts w:ascii="Georgia" w:hAnsi="Georgia"/>
          <w:color w:val="000000" w:themeColor="text1"/>
          <w:sz w:val="21"/>
          <w:szCs w:val="21"/>
          <w:bdr w:val="none" w:sz="0" w:space="0" w:color="auto" w:frame="1"/>
          <w:shd w:val="clear" w:color="auto" w:fill="FFFFFF"/>
        </w:rPr>
        <w:t>Pravasi</w:t>
      </w:r>
      <w:proofErr w:type="spellEnd"/>
      <w:r w:rsidRPr="00D632AC">
        <w:rPr>
          <w:rStyle w:val="Strong"/>
          <w:rFonts w:ascii="Georgia" w:hAnsi="Georgia"/>
          <w:color w:val="000000" w:themeColor="text1"/>
          <w:sz w:val="21"/>
          <w:szCs w:val="21"/>
          <w:bdr w:val="none" w:sz="0" w:space="0" w:color="auto" w:frame="1"/>
          <w:shd w:val="clear" w:color="auto" w:fill="FFFFFF"/>
        </w:rPr>
        <w:t xml:space="preserve"> </w:t>
      </w:r>
      <w:proofErr w:type="spellStart"/>
      <w:r w:rsidRPr="00D632AC">
        <w:rPr>
          <w:rStyle w:val="Strong"/>
          <w:rFonts w:ascii="Georgia" w:hAnsi="Georgia"/>
          <w:color w:val="000000" w:themeColor="text1"/>
          <w:sz w:val="21"/>
          <w:szCs w:val="21"/>
          <w:bdr w:val="none" w:sz="0" w:space="0" w:color="auto" w:frame="1"/>
          <w:shd w:val="clear" w:color="auto" w:fill="FFFFFF"/>
        </w:rPr>
        <w:t>Bharatiya</w:t>
      </w:r>
      <w:proofErr w:type="spellEnd"/>
      <w:r w:rsidRPr="00D632AC">
        <w:rPr>
          <w:rStyle w:val="Strong"/>
          <w:rFonts w:ascii="Georgia" w:hAnsi="Georgia"/>
          <w:color w:val="000000" w:themeColor="text1"/>
          <w:sz w:val="21"/>
          <w:szCs w:val="21"/>
          <w:bdr w:val="none" w:sz="0" w:space="0" w:color="auto" w:frame="1"/>
          <w:shd w:val="clear" w:color="auto" w:fill="FFFFFF"/>
        </w:rPr>
        <w:t xml:space="preserve"> </w:t>
      </w:r>
      <w:proofErr w:type="spellStart"/>
      <w:r w:rsidRPr="00D632AC">
        <w:rPr>
          <w:rStyle w:val="Strong"/>
          <w:rFonts w:ascii="Georgia" w:hAnsi="Georgia"/>
          <w:color w:val="000000" w:themeColor="text1"/>
          <w:sz w:val="21"/>
          <w:szCs w:val="21"/>
          <w:bdr w:val="none" w:sz="0" w:space="0" w:color="auto" w:frame="1"/>
          <w:shd w:val="clear" w:color="auto" w:fill="FFFFFF"/>
        </w:rPr>
        <w:t>Samman</w:t>
      </w:r>
      <w:proofErr w:type="spellEnd"/>
      <w:r w:rsidRPr="00D632AC">
        <w:rPr>
          <w:rFonts w:ascii="Georgia" w:hAnsi="Georgia"/>
          <w:color w:val="000000" w:themeColor="text1"/>
          <w:sz w:val="21"/>
          <w:szCs w:val="21"/>
          <w:shd w:val="clear" w:color="auto" w:fill="FFFFFF"/>
        </w:rPr>
        <w:t>, bestowed on non-resident Indians by the Indian government. The U.S. Congress recognized this honor with a mention in the </w:t>
      </w:r>
      <w:r w:rsidRPr="00D632AC">
        <w:rPr>
          <w:rStyle w:val="Strong"/>
          <w:rFonts w:ascii="Georgia" w:hAnsi="Georgia"/>
          <w:color w:val="000000" w:themeColor="text1"/>
          <w:sz w:val="21"/>
          <w:szCs w:val="21"/>
          <w:bdr w:val="none" w:sz="0" w:space="0" w:color="auto" w:frame="1"/>
          <w:shd w:val="clear" w:color="auto" w:fill="FFFFFF"/>
        </w:rPr>
        <w:t>Congressional Record</w:t>
      </w:r>
      <w:r w:rsidRPr="00D632AC">
        <w:rPr>
          <w:rFonts w:ascii="Georgia" w:hAnsi="Georgia"/>
          <w:color w:val="000000" w:themeColor="text1"/>
          <w:sz w:val="21"/>
          <w:szCs w:val="21"/>
          <w:shd w:val="clear" w:color="auto" w:fill="FFFFFF"/>
        </w:rPr>
        <w:t>. He’s also a recipient of the 2005 </w:t>
      </w:r>
      <w:r w:rsidRPr="00D632AC">
        <w:rPr>
          <w:rStyle w:val="Strong"/>
          <w:rFonts w:ascii="Georgia" w:hAnsi="Georgia"/>
          <w:color w:val="000000" w:themeColor="text1"/>
          <w:sz w:val="21"/>
          <w:szCs w:val="21"/>
          <w:bdr w:val="none" w:sz="0" w:space="0" w:color="auto" w:frame="1"/>
          <w:shd w:val="clear" w:color="auto" w:fill="FFFFFF"/>
        </w:rPr>
        <w:t>Ellis Island Medal of Honor</w:t>
      </w:r>
      <w:r w:rsidRPr="00D632AC">
        <w:rPr>
          <w:rFonts w:ascii="Georgia" w:hAnsi="Georgia"/>
          <w:color w:val="000000" w:themeColor="text1"/>
          <w:sz w:val="21"/>
          <w:szCs w:val="21"/>
          <w:shd w:val="clear" w:color="auto" w:fill="FFFFFF"/>
        </w:rPr>
        <w:t>, the highest civilian honor for U.S. immigrants, for a lifetime of community service. In 2002, he received the </w:t>
      </w:r>
      <w:r w:rsidRPr="00D632AC">
        <w:rPr>
          <w:rStyle w:val="Strong"/>
          <w:rFonts w:ascii="Georgia" w:hAnsi="Georgia"/>
          <w:color w:val="000000" w:themeColor="text1"/>
          <w:sz w:val="21"/>
          <w:szCs w:val="21"/>
          <w:bdr w:val="none" w:sz="0" w:space="0" w:color="auto" w:frame="1"/>
          <w:shd w:val="clear" w:color="auto" w:fill="FFFFFF"/>
        </w:rPr>
        <w:t>National Excellence Award</w:t>
      </w:r>
      <w:r w:rsidRPr="00D632AC">
        <w:rPr>
          <w:rFonts w:ascii="Georgia" w:hAnsi="Georgia"/>
          <w:color w:val="000000" w:themeColor="text1"/>
          <w:sz w:val="21"/>
          <w:szCs w:val="21"/>
          <w:shd w:val="clear" w:color="auto" w:fill="FFFFFF"/>
        </w:rPr>
        <w:t> from former prime minister P.V. Narasimha Rao at the annual meeting of the Indian American Friendship Council (IAFC) in Washington, D.C. Dr. Parikh was appointed member of the </w:t>
      </w:r>
      <w:r w:rsidRPr="00D632AC">
        <w:rPr>
          <w:rStyle w:val="Strong"/>
          <w:rFonts w:ascii="Georgia" w:hAnsi="Georgia"/>
          <w:color w:val="000000" w:themeColor="text1"/>
          <w:sz w:val="21"/>
          <w:szCs w:val="21"/>
          <w:bdr w:val="none" w:sz="0" w:space="0" w:color="auto" w:frame="1"/>
          <w:shd w:val="clear" w:color="auto" w:fill="FFFFFF"/>
        </w:rPr>
        <w:t>National Leadership Advisory Committee</w:t>
      </w:r>
      <w:r w:rsidRPr="00D632AC">
        <w:rPr>
          <w:rFonts w:ascii="Georgia" w:hAnsi="Georgia"/>
          <w:color w:val="000000" w:themeColor="text1"/>
          <w:sz w:val="21"/>
          <w:szCs w:val="21"/>
          <w:shd w:val="clear" w:color="auto" w:fill="FFFFFF"/>
        </w:rPr>
        <w:t> of the Congressional Caucus on India and Indian Americans in 1999 by the Chairman of the India Caucus, U.S Congressman Gary Ackerman (D) of New York. He was a </w:t>
      </w:r>
      <w:r w:rsidRPr="00D632AC">
        <w:rPr>
          <w:rStyle w:val="Strong"/>
          <w:rFonts w:ascii="Georgia" w:hAnsi="Georgia"/>
          <w:color w:val="000000" w:themeColor="text1"/>
          <w:sz w:val="21"/>
          <w:szCs w:val="21"/>
          <w:bdr w:val="none" w:sz="0" w:space="0" w:color="auto" w:frame="1"/>
          <w:shd w:val="clear" w:color="auto" w:fill="FFFFFF"/>
        </w:rPr>
        <w:t>Member of American Media Delegation</w:t>
      </w:r>
      <w:r w:rsidRPr="00D632AC">
        <w:rPr>
          <w:rFonts w:ascii="Georgia" w:hAnsi="Georgia"/>
          <w:color w:val="000000" w:themeColor="text1"/>
          <w:sz w:val="21"/>
          <w:szCs w:val="21"/>
          <w:shd w:val="clear" w:color="auto" w:fill="FFFFFF"/>
        </w:rPr>
        <w:t xml:space="preserve"> that </w:t>
      </w:r>
      <w:proofErr w:type="spellStart"/>
      <w:r w:rsidRPr="00D632AC">
        <w:rPr>
          <w:rFonts w:ascii="Georgia" w:hAnsi="Georgia"/>
          <w:color w:val="000000" w:themeColor="text1"/>
          <w:sz w:val="21"/>
          <w:szCs w:val="21"/>
          <w:shd w:val="clear" w:color="auto" w:fill="FFFFFF"/>
        </w:rPr>
        <w:t>accompanied</w:t>
      </w:r>
      <w:r w:rsidRPr="00D632AC">
        <w:rPr>
          <w:rStyle w:val="Strong"/>
          <w:rFonts w:ascii="Georgia" w:hAnsi="Georgia"/>
          <w:color w:val="000000" w:themeColor="text1"/>
          <w:sz w:val="21"/>
          <w:szCs w:val="21"/>
          <w:bdr w:val="none" w:sz="0" w:space="0" w:color="auto" w:frame="1"/>
          <w:shd w:val="clear" w:color="auto" w:fill="FFFFFF"/>
        </w:rPr>
        <w:t>President</w:t>
      </w:r>
      <w:proofErr w:type="spellEnd"/>
      <w:r w:rsidRPr="00D632AC">
        <w:rPr>
          <w:rStyle w:val="Strong"/>
          <w:rFonts w:ascii="Georgia" w:hAnsi="Georgia"/>
          <w:color w:val="000000" w:themeColor="text1"/>
          <w:sz w:val="21"/>
          <w:szCs w:val="21"/>
          <w:bdr w:val="none" w:sz="0" w:space="0" w:color="auto" w:frame="1"/>
          <w:shd w:val="clear" w:color="auto" w:fill="FFFFFF"/>
        </w:rPr>
        <w:t xml:space="preserve"> Barack Obama</w:t>
      </w:r>
      <w:r w:rsidRPr="00D632AC">
        <w:rPr>
          <w:rFonts w:ascii="Georgia" w:hAnsi="Georgia"/>
          <w:color w:val="000000" w:themeColor="text1"/>
          <w:sz w:val="21"/>
          <w:szCs w:val="21"/>
          <w:shd w:val="clear" w:color="auto" w:fill="FFFFFF"/>
        </w:rPr>
        <w:t xml:space="preserve"> and First Lady Michelle Obama on their visit to India in November 2010. </w:t>
      </w:r>
    </w:p>
    <w:p w14:paraId="3384203B" w14:textId="4720BDA7" w:rsidR="0086759B" w:rsidRPr="00D632AC" w:rsidRDefault="004F0B0C">
      <w:pPr>
        <w:rPr>
          <w:rFonts w:ascii="Times New Roman" w:hAnsi="Times New Roman" w:cs="Times New Roman"/>
          <w:color w:val="000000" w:themeColor="text1"/>
          <w:sz w:val="24"/>
          <w:szCs w:val="24"/>
        </w:rPr>
      </w:pPr>
      <w:r w:rsidRPr="00D632AC">
        <w:rPr>
          <w:rFonts w:ascii="Georgia" w:hAnsi="Georgia"/>
          <w:color w:val="000000" w:themeColor="text1"/>
          <w:sz w:val="21"/>
          <w:szCs w:val="21"/>
          <w:shd w:val="clear" w:color="auto" w:fill="FFFFFF"/>
        </w:rPr>
        <w:t>Dr. Parikh is the Chairman and Publisher of </w:t>
      </w:r>
      <w:r w:rsidRPr="00D632AC">
        <w:rPr>
          <w:rStyle w:val="Strong"/>
          <w:rFonts w:ascii="Georgia" w:hAnsi="Georgia"/>
          <w:color w:val="000000" w:themeColor="text1"/>
          <w:sz w:val="24"/>
          <w:szCs w:val="24"/>
          <w:bdr w:val="none" w:sz="0" w:space="0" w:color="auto" w:frame="1"/>
        </w:rPr>
        <w:t>Parikh Worldwide Media Inc.</w:t>
      </w:r>
      <w:r w:rsidRPr="00D632AC">
        <w:rPr>
          <w:rFonts w:ascii="Times New Roman" w:hAnsi="Times New Roman" w:cs="Times New Roman"/>
          <w:color w:val="000000" w:themeColor="text1"/>
          <w:sz w:val="24"/>
          <w:szCs w:val="24"/>
        </w:rPr>
        <w:t>, the largest Indian-American publishing group in the United States. The group publishes five periodicals – “</w:t>
      </w:r>
      <w:r w:rsidRPr="00D632AC">
        <w:rPr>
          <w:rStyle w:val="Strong"/>
          <w:rFonts w:ascii="Georgia" w:hAnsi="Georgia"/>
          <w:color w:val="000000" w:themeColor="text1"/>
          <w:sz w:val="24"/>
          <w:szCs w:val="24"/>
          <w:bdr w:val="none" w:sz="0" w:space="0" w:color="auto" w:frame="1"/>
        </w:rPr>
        <w:t>News India Times</w:t>
      </w:r>
      <w:r w:rsidRPr="00D632AC">
        <w:rPr>
          <w:rFonts w:ascii="Times New Roman" w:hAnsi="Times New Roman" w:cs="Times New Roman"/>
          <w:color w:val="000000" w:themeColor="text1"/>
          <w:sz w:val="24"/>
          <w:szCs w:val="24"/>
        </w:rPr>
        <w:t>,” a national weekly newspaper; “</w:t>
      </w:r>
      <w:r w:rsidRPr="00D632AC">
        <w:rPr>
          <w:rStyle w:val="Strong"/>
          <w:rFonts w:ascii="Georgia" w:hAnsi="Georgia"/>
          <w:color w:val="000000" w:themeColor="text1"/>
          <w:sz w:val="24"/>
          <w:szCs w:val="24"/>
          <w:bdr w:val="none" w:sz="0" w:space="0" w:color="auto" w:frame="1"/>
        </w:rPr>
        <w:t>Desi Talk in New York</w:t>
      </w:r>
      <w:r w:rsidRPr="00D632AC">
        <w:rPr>
          <w:rFonts w:ascii="Times New Roman" w:hAnsi="Times New Roman" w:cs="Times New Roman"/>
          <w:color w:val="000000" w:themeColor="text1"/>
          <w:sz w:val="24"/>
          <w:szCs w:val="24"/>
        </w:rPr>
        <w:t>,” a weekly newspaper serving the New York-New Jersey- Connecticut region; and “</w:t>
      </w:r>
      <w:r w:rsidRPr="00D632AC">
        <w:rPr>
          <w:rStyle w:val="Strong"/>
          <w:rFonts w:ascii="Georgia" w:hAnsi="Georgia"/>
          <w:color w:val="000000" w:themeColor="text1"/>
          <w:sz w:val="24"/>
          <w:szCs w:val="24"/>
          <w:bdr w:val="none" w:sz="0" w:space="0" w:color="auto" w:frame="1"/>
        </w:rPr>
        <w:t>Desi Talk in Chicago</w:t>
      </w:r>
      <w:r w:rsidRPr="00D632AC">
        <w:rPr>
          <w:rFonts w:ascii="Times New Roman" w:hAnsi="Times New Roman" w:cs="Times New Roman"/>
          <w:color w:val="000000" w:themeColor="text1"/>
          <w:sz w:val="24"/>
          <w:szCs w:val="24"/>
        </w:rPr>
        <w:t>,” a weekly newspaper serving the Greater Chicago area and the Midwestern states; and “</w:t>
      </w:r>
      <w:r w:rsidRPr="00D632AC">
        <w:rPr>
          <w:rStyle w:val="Strong"/>
          <w:rFonts w:ascii="Georgia" w:hAnsi="Georgia"/>
          <w:color w:val="000000" w:themeColor="text1"/>
          <w:sz w:val="24"/>
          <w:szCs w:val="24"/>
          <w:bdr w:val="none" w:sz="0" w:space="0" w:color="auto" w:frame="1"/>
        </w:rPr>
        <w:t>The Indian American</w:t>
      </w:r>
      <w:r w:rsidRPr="00D632AC">
        <w:rPr>
          <w:rFonts w:ascii="Times New Roman" w:hAnsi="Times New Roman" w:cs="Times New Roman"/>
          <w:color w:val="000000" w:themeColor="text1"/>
          <w:sz w:val="24"/>
          <w:szCs w:val="24"/>
        </w:rPr>
        <w:t xml:space="preserve">,” a national bimonthly feature magazine, and </w:t>
      </w:r>
      <w:proofErr w:type="spellStart"/>
      <w:r w:rsidRPr="00D632AC">
        <w:rPr>
          <w:rFonts w:ascii="Times New Roman" w:hAnsi="Times New Roman" w:cs="Times New Roman"/>
          <w:color w:val="000000" w:themeColor="text1"/>
          <w:sz w:val="24"/>
          <w:szCs w:val="24"/>
        </w:rPr>
        <w:t>the</w:t>
      </w:r>
      <w:r w:rsidRPr="00D632AC">
        <w:rPr>
          <w:rStyle w:val="Strong"/>
          <w:rFonts w:ascii="Georgia" w:hAnsi="Georgia"/>
          <w:color w:val="000000" w:themeColor="text1"/>
          <w:sz w:val="24"/>
          <w:szCs w:val="24"/>
          <w:bdr w:val="none" w:sz="0" w:space="0" w:color="auto" w:frame="1"/>
        </w:rPr>
        <w:t>Gujarat</w:t>
      </w:r>
      <w:proofErr w:type="spellEnd"/>
      <w:r w:rsidRPr="00D632AC">
        <w:rPr>
          <w:rStyle w:val="Strong"/>
          <w:rFonts w:ascii="Georgia" w:hAnsi="Georgia"/>
          <w:color w:val="000000" w:themeColor="text1"/>
          <w:sz w:val="24"/>
          <w:szCs w:val="24"/>
          <w:bdr w:val="none" w:sz="0" w:space="0" w:color="auto" w:frame="1"/>
        </w:rPr>
        <w:t xml:space="preserve"> Times</w:t>
      </w:r>
      <w:r w:rsidRPr="00D632AC">
        <w:rPr>
          <w:rFonts w:ascii="Times New Roman" w:hAnsi="Times New Roman" w:cs="Times New Roman"/>
          <w:color w:val="000000" w:themeColor="text1"/>
          <w:sz w:val="24"/>
          <w:szCs w:val="24"/>
        </w:rPr>
        <w:t xml:space="preserve">, a </w:t>
      </w:r>
      <w:proofErr w:type="spellStart"/>
      <w:r w:rsidRPr="00D632AC">
        <w:rPr>
          <w:rFonts w:ascii="Times New Roman" w:hAnsi="Times New Roman" w:cs="Times New Roman"/>
          <w:color w:val="000000" w:themeColor="text1"/>
          <w:sz w:val="24"/>
          <w:szCs w:val="24"/>
        </w:rPr>
        <w:t>Gujrarati</w:t>
      </w:r>
      <w:proofErr w:type="spellEnd"/>
      <w:r w:rsidRPr="00D632AC">
        <w:rPr>
          <w:rFonts w:ascii="Times New Roman" w:hAnsi="Times New Roman" w:cs="Times New Roman"/>
          <w:color w:val="000000" w:themeColor="text1"/>
          <w:sz w:val="24"/>
          <w:szCs w:val="24"/>
        </w:rPr>
        <w:t xml:space="preserve"> language weekly. The combined circulation and readership of these publications make the media group the most influential in </w:t>
      </w:r>
      <w:proofErr w:type="spellStart"/>
      <w:r w:rsidRPr="00D632AC">
        <w:rPr>
          <w:rFonts w:ascii="Times New Roman" w:hAnsi="Times New Roman" w:cs="Times New Roman"/>
          <w:color w:val="000000" w:themeColor="text1"/>
          <w:sz w:val="24"/>
          <w:szCs w:val="24"/>
        </w:rPr>
        <w:t>th</w:t>
      </w:r>
      <w:proofErr w:type="spellEnd"/>
      <w:r w:rsidRPr="00D632AC">
        <w:rPr>
          <w:rFonts w:ascii="Times New Roman" w:hAnsi="Times New Roman" w:cs="Times New Roman"/>
          <w:color w:val="000000" w:themeColor="text1"/>
          <w:sz w:val="24"/>
          <w:szCs w:val="24"/>
        </w:rPr>
        <w:t xml:space="preserve"> e ethnic Indian market. </w:t>
      </w:r>
    </w:p>
    <w:p w14:paraId="3F3B6C7E" w14:textId="129861F1" w:rsidR="004F0B0C" w:rsidRPr="00D632AC" w:rsidRDefault="00903230">
      <w:pPr>
        <w:rPr>
          <w:rFonts w:ascii="Times New Roman" w:hAnsi="Times New Roman" w:cs="Times New Roman"/>
          <w:color w:val="000000" w:themeColor="text1"/>
          <w:sz w:val="24"/>
          <w:szCs w:val="24"/>
        </w:rPr>
      </w:pPr>
      <w:r w:rsidRPr="00D632AC">
        <w:rPr>
          <w:rFonts w:ascii="Georgia" w:hAnsi="Georgia"/>
          <w:color w:val="000000" w:themeColor="text1"/>
          <w:sz w:val="21"/>
          <w:szCs w:val="21"/>
          <w:shd w:val="clear" w:color="auto" w:fill="FFFFFF"/>
        </w:rPr>
        <w:t xml:space="preserve">As a leading advocate for India with the U.S. Congress and government for the last two decades, Dr. Parikh has been responsible for bringing </w:t>
      </w:r>
      <w:proofErr w:type="gramStart"/>
      <w:r w:rsidRPr="00D632AC">
        <w:rPr>
          <w:rFonts w:ascii="Georgia" w:hAnsi="Georgia"/>
          <w:color w:val="000000" w:themeColor="text1"/>
          <w:sz w:val="21"/>
          <w:szCs w:val="21"/>
          <w:shd w:val="clear" w:color="auto" w:fill="FFFFFF"/>
        </w:rPr>
        <w:t>a number of</w:t>
      </w:r>
      <w:proofErr w:type="gramEnd"/>
      <w:r w:rsidRPr="00D632AC">
        <w:rPr>
          <w:rFonts w:ascii="Georgia" w:hAnsi="Georgia"/>
          <w:color w:val="000000" w:themeColor="text1"/>
          <w:sz w:val="21"/>
          <w:szCs w:val="21"/>
          <w:shd w:val="clear" w:color="auto" w:fill="FFFFFF"/>
        </w:rPr>
        <w:t xml:space="preserve"> American political leaders to serve the cause of U.S.-India relations. He was, for instance, personally responsible for Congressman </w:t>
      </w:r>
      <w:r w:rsidRPr="00D632AC">
        <w:rPr>
          <w:rStyle w:val="Strong"/>
          <w:rFonts w:ascii="Georgia" w:hAnsi="Georgia"/>
          <w:color w:val="000000" w:themeColor="text1"/>
          <w:sz w:val="24"/>
          <w:szCs w:val="24"/>
          <w:bdr w:val="none" w:sz="0" w:space="0" w:color="auto" w:frame="1"/>
        </w:rPr>
        <w:t>Elliot Engel</w:t>
      </w:r>
      <w:r w:rsidRPr="00D632AC">
        <w:rPr>
          <w:rFonts w:ascii="Times New Roman" w:hAnsi="Times New Roman" w:cs="Times New Roman"/>
          <w:color w:val="000000" w:themeColor="text1"/>
          <w:sz w:val="24"/>
          <w:szCs w:val="24"/>
        </w:rPr>
        <w:t> (D-N.Y.), </w:t>
      </w:r>
      <w:r w:rsidRPr="00D632AC">
        <w:rPr>
          <w:rStyle w:val="Strong"/>
          <w:rFonts w:ascii="Georgia" w:hAnsi="Georgia"/>
          <w:color w:val="000000" w:themeColor="text1"/>
          <w:sz w:val="24"/>
          <w:szCs w:val="24"/>
          <w:bdr w:val="none" w:sz="0" w:space="0" w:color="auto" w:frame="1"/>
        </w:rPr>
        <w:t>Rush Holt</w:t>
      </w:r>
      <w:r w:rsidRPr="00D632AC">
        <w:rPr>
          <w:rFonts w:ascii="Times New Roman" w:hAnsi="Times New Roman" w:cs="Times New Roman"/>
          <w:color w:val="000000" w:themeColor="text1"/>
          <w:sz w:val="24"/>
          <w:szCs w:val="24"/>
        </w:rPr>
        <w:t> (D-N.J.) and </w:t>
      </w:r>
      <w:r w:rsidRPr="00D632AC">
        <w:rPr>
          <w:rStyle w:val="Strong"/>
          <w:rFonts w:ascii="Georgia" w:hAnsi="Georgia"/>
          <w:color w:val="000000" w:themeColor="text1"/>
          <w:sz w:val="24"/>
          <w:szCs w:val="24"/>
          <w:bdr w:val="none" w:sz="0" w:space="0" w:color="auto" w:frame="1"/>
        </w:rPr>
        <w:t>Anthony Weiner</w:t>
      </w:r>
      <w:r w:rsidRPr="00D632AC">
        <w:rPr>
          <w:rFonts w:ascii="Times New Roman" w:hAnsi="Times New Roman" w:cs="Times New Roman"/>
          <w:color w:val="000000" w:themeColor="text1"/>
          <w:sz w:val="24"/>
          <w:szCs w:val="24"/>
        </w:rPr>
        <w:t> (D-N.Y.) joining the Congressional Caucus on India and Indian Americans. In recognition of his efforts during the 1990s, he was invited to join the delegation that accompanied </w:t>
      </w:r>
      <w:r w:rsidRPr="00D632AC">
        <w:rPr>
          <w:rStyle w:val="Strong"/>
          <w:rFonts w:ascii="Georgia" w:hAnsi="Georgia"/>
          <w:color w:val="000000" w:themeColor="text1"/>
          <w:sz w:val="24"/>
          <w:szCs w:val="24"/>
          <w:bdr w:val="none" w:sz="0" w:space="0" w:color="auto" w:frame="1"/>
        </w:rPr>
        <w:t>President William Jefferson Clinton</w:t>
      </w:r>
      <w:r w:rsidRPr="00D632AC">
        <w:rPr>
          <w:rFonts w:ascii="Times New Roman" w:hAnsi="Times New Roman" w:cs="Times New Roman"/>
          <w:color w:val="000000" w:themeColor="text1"/>
          <w:sz w:val="24"/>
          <w:szCs w:val="24"/>
        </w:rPr>
        <w:t xml:space="preserve"> during his historic visit to India in March 2000. As a (founding) member of the Indian American Republican Council (IARC) and </w:t>
      </w:r>
      <w:proofErr w:type="gramStart"/>
      <w:r w:rsidRPr="00D632AC">
        <w:rPr>
          <w:rFonts w:ascii="Times New Roman" w:hAnsi="Times New Roman" w:cs="Times New Roman"/>
          <w:color w:val="000000" w:themeColor="text1"/>
          <w:sz w:val="24"/>
          <w:szCs w:val="24"/>
        </w:rPr>
        <w:t>a number of</w:t>
      </w:r>
      <w:proofErr w:type="gramEnd"/>
      <w:r w:rsidRPr="00D632AC">
        <w:rPr>
          <w:rFonts w:ascii="Times New Roman" w:hAnsi="Times New Roman" w:cs="Times New Roman"/>
          <w:color w:val="000000" w:themeColor="text1"/>
          <w:sz w:val="24"/>
          <w:szCs w:val="24"/>
        </w:rPr>
        <w:t xml:space="preserve"> other organizations </w:t>
      </w:r>
      <w:r w:rsidRPr="00D632AC">
        <w:rPr>
          <w:rFonts w:ascii="Times New Roman" w:hAnsi="Times New Roman" w:cs="Times New Roman"/>
          <w:color w:val="000000" w:themeColor="text1"/>
          <w:sz w:val="24"/>
          <w:szCs w:val="24"/>
        </w:rPr>
        <w:lastRenderedPageBreak/>
        <w:t>lobbying Congress, Dr. Parikh has worked tirelessly for the fruition of the </w:t>
      </w:r>
      <w:r w:rsidRPr="00D632AC">
        <w:rPr>
          <w:rStyle w:val="Strong"/>
          <w:rFonts w:ascii="Georgia" w:hAnsi="Georgia"/>
          <w:color w:val="000000" w:themeColor="text1"/>
          <w:sz w:val="24"/>
          <w:szCs w:val="24"/>
          <w:bdr w:val="none" w:sz="0" w:space="0" w:color="auto" w:frame="1"/>
        </w:rPr>
        <w:t>U.S.-India nuclear</w:t>
      </w:r>
      <w:r w:rsidRPr="00D632AC">
        <w:rPr>
          <w:rFonts w:ascii="Times New Roman" w:hAnsi="Times New Roman" w:cs="Times New Roman"/>
          <w:color w:val="000000" w:themeColor="text1"/>
          <w:sz w:val="24"/>
          <w:szCs w:val="24"/>
        </w:rPr>
        <w:t xml:space="preserve"> deal. Dr. Parikh used his personal relationship with </w:t>
      </w:r>
      <w:proofErr w:type="gramStart"/>
      <w:r w:rsidRPr="00D632AC">
        <w:rPr>
          <w:rFonts w:ascii="Times New Roman" w:hAnsi="Times New Roman" w:cs="Times New Roman"/>
          <w:color w:val="000000" w:themeColor="text1"/>
          <w:sz w:val="24"/>
          <w:szCs w:val="24"/>
        </w:rPr>
        <w:t>a number of</w:t>
      </w:r>
      <w:proofErr w:type="gramEnd"/>
      <w:r w:rsidRPr="00D632AC">
        <w:rPr>
          <w:rFonts w:ascii="Times New Roman" w:hAnsi="Times New Roman" w:cs="Times New Roman"/>
          <w:color w:val="000000" w:themeColor="text1"/>
          <w:sz w:val="24"/>
          <w:szCs w:val="24"/>
        </w:rPr>
        <w:t xml:space="preserve"> American politicians – including New Jersey Governor </w:t>
      </w:r>
      <w:r w:rsidRPr="00D632AC">
        <w:rPr>
          <w:rStyle w:val="Strong"/>
          <w:rFonts w:ascii="Georgia" w:hAnsi="Georgia"/>
          <w:color w:val="000000" w:themeColor="text1"/>
          <w:sz w:val="24"/>
          <w:szCs w:val="24"/>
          <w:bdr w:val="none" w:sz="0" w:space="0" w:color="auto" w:frame="1"/>
        </w:rPr>
        <w:t>Jon Corzine</w:t>
      </w:r>
      <w:r w:rsidRPr="00D632AC">
        <w:rPr>
          <w:rFonts w:ascii="Times New Roman" w:hAnsi="Times New Roman" w:cs="Times New Roman"/>
          <w:color w:val="000000" w:themeColor="text1"/>
          <w:sz w:val="24"/>
          <w:szCs w:val="24"/>
        </w:rPr>
        <w:t> and the state’s former governor </w:t>
      </w:r>
      <w:r w:rsidRPr="00D632AC">
        <w:rPr>
          <w:rStyle w:val="Strong"/>
          <w:rFonts w:ascii="Georgia" w:hAnsi="Georgia"/>
          <w:color w:val="000000" w:themeColor="text1"/>
          <w:sz w:val="24"/>
          <w:szCs w:val="24"/>
          <w:bdr w:val="none" w:sz="0" w:space="0" w:color="auto" w:frame="1"/>
        </w:rPr>
        <w:t>Christine Todd Whitman</w:t>
      </w:r>
      <w:r w:rsidRPr="00D632AC">
        <w:rPr>
          <w:rFonts w:ascii="Times New Roman" w:hAnsi="Times New Roman" w:cs="Times New Roman"/>
          <w:color w:val="000000" w:themeColor="text1"/>
          <w:sz w:val="24"/>
          <w:szCs w:val="24"/>
        </w:rPr>
        <w:t>, Senator </w:t>
      </w:r>
      <w:r w:rsidRPr="00D632AC">
        <w:rPr>
          <w:rStyle w:val="Strong"/>
          <w:rFonts w:ascii="Georgia" w:hAnsi="Georgia"/>
          <w:color w:val="000000" w:themeColor="text1"/>
          <w:sz w:val="24"/>
          <w:szCs w:val="24"/>
          <w:bdr w:val="none" w:sz="0" w:space="0" w:color="auto" w:frame="1"/>
        </w:rPr>
        <w:t xml:space="preserve">Charles </w:t>
      </w:r>
      <w:proofErr w:type="spellStart"/>
      <w:r w:rsidRPr="00D632AC">
        <w:rPr>
          <w:rStyle w:val="Strong"/>
          <w:rFonts w:ascii="Georgia" w:hAnsi="Georgia"/>
          <w:color w:val="000000" w:themeColor="text1"/>
          <w:sz w:val="24"/>
          <w:szCs w:val="24"/>
          <w:bdr w:val="none" w:sz="0" w:space="0" w:color="auto" w:frame="1"/>
        </w:rPr>
        <w:t>Schumer</w:t>
      </w:r>
      <w:r w:rsidRPr="00D632AC">
        <w:rPr>
          <w:rFonts w:ascii="Times New Roman" w:hAnsi="Times New Roman" w:cs="Times New Roman"/>
          <w:color w:val="000000" w:themeColor="text1"/>
          <w:sz w:val="24"/>
          <w:szCs w:val="24"/>
        </w:rPr>
        <w:t>of</w:t>
      </w:r>
      <w:proofErr w:type="spellEnd"/>
      <w:r w:rsidRPr="00D632AC">
        <w:rPr>
          <w:rFonts w:ascii="Times New Roman" w:hAnsi="Times New Roman" w:cs="Times New Roman"/>
          <w:color w:val="000000" w:themeColor="text1"/>
          <w:sz w:val="24"/>
          <w:szCs w:val="24"/>
        </w:rPr>
        <w:t xml:space="preserve"> New York, Senator </w:t>
      </w:r>
      <w:r w:rsidRPr="00D632AC">
        <w:rPr>
          <w:rStyle w:val="Strong"/>
          <w:rFonts w:ascii="Georgia" w:hAnsi="Georgia"/>
          <w:color w:val="000000" w:themeColor="text1"/>
          <w:sz w:val="24"/>
          <w:szCs w:val="24"/>
          <w:bdr w:val="none" w:sz="0" w:space="0" w:color="auto" w:frame="1"/>
        </w:rPr>
        <w:t>Bob Menendez</w:t>
      </w:r>
      <w:r w:rsidRPr="00D632AC">
        <w:rPr>
          <w:rFonts w:ascii="Times New Roman" w:hAnsi="Times New Roman" w:cs="Times New Roman"/>
          <w:color w:val="000000" w:themeColor="text1"/>
          <w:sz w:val="24"/>
          <w:szCs w:val="24"/>
        </w:rPr>
        <w:t xml:space="preserve"> of New Jersey and </w:t>
      </w:r>
      <w:proofErr w:type="spellStart"/>
      <w:r w:rsidRPr="00D632AC">
        <w:rPr>
          <w:rFonts w:ascii="Times New Roman" w:hAnsi="Times New Roman" w:cs="Times New Roman"/>
          <w:color w:val="000000" w:themeColor="text1"/>
          <w:sz w:val="24"/>
          <w:szCs w:val="24"/>
        </w:rPr>
        <w:t>Congressmen</w:t>
      </w:r>
      <w:r w:rsidRPr="00D632AC">
        <w:rPr>
          <w:rStyle w:val="Strong"/>
          <w:rFonts w:ascii="Georgia" w:hAnsi="Georgia"/>
          <w:color w:val="000000" w:themeColor="text1"/>
          <w:sz w:val="24"/>
          <w:szCs w:val="24"/>
          <w:bdr w:val="none" w:sz="0" w:space="0" w:color="auto" w:frame="1"/>
        </w:rPr>
        <w:t>Benjamin</w:t>
      </w:r>
      <w:proofErr w:type="spellEnd"/>
      <w:r w:rsidRPr="00D632AC">
        <w:rPr>
          <w:rStyle w:val="Strong"/>
          <w:rFonts w:ascii="Georgia" w:hAnsi="Georgia"/>
          <w:color w:val="000000" w:themeColor="text1"/>
          <w:sz w:val="24"/>
          <w:szCs w:val="24"/>
          <w:bdr w:val="none" w:sz="0" w:space="0" w:color="auto" w:frame="1"/>
        </w:rPr>
        <w:t xml:space="preserve"> Gilman, Frank Pallone</w:t>
      </w:r>
      <w:r w:rsidRPr="00D632AC">
        <w:rPr>
          <w:rFonts w:ascii="Times New Roman" w:hAnsi="Times New Roman" w:cs="Times New Roman"/>
          <w:color w:val="000000" w:themeColor="text1"/>
          <w:sz w:val="24"/>
          <w:szCs w:val="24"/>
        </w:rPr>
        <w:t> and </w:t>
      </w:r>
      <w:r w:rsidRPr="00D632AC">
        <w:rPr>
          <w:rStyle w:val="Strong"/>
          <w:rFonts w:ascii="Georgia" w:hAnsi="Georgia"/>
          <w:color w:val="000000" w:themeColor="text1"/>
          <w:sz w:val="24"/>
          <w:szCs w:val="24"/>
          <w:bdr w:val="none" w:sz="0" w:space="0" w:color="auto" w:frame="1"/>
        </w:rPr>
        <w:t>Gary Ackerman</w:t>
      </w:r>
      <w:r w:rsidRPr="00D632AC">
        <w:rPr>
          <w:rFonts w:ascii="Times New Roman" w:hAnsi="Times New Roman" w:cs="Times New Roman"/>
          <w:color w:val="000000" w:themeColor="text1"/>
          <w:sz w:val="24"/>
          <w:szCs w:val="24"/>
        </w:rPr>
        <w:t> – to rally political support for the nuclear deal and foster a strategic partnership with India. Recognizing his efforts as part of the core group that lobbied for the nuclear deal, </w:t>
      </w:r>
      <w:r w:rsidRPr="00D632AC">
        <w:rPr>
          <w:rStyle w:val="Strong"/>
          <w:rFonts w:ascii="Georgia" w:hAnsi="Georgia"/>
          <w:color w:val="000000" w:themeColor="text1"/>
          <w:sz w:val="24"/>
          <w:szCs w:val="24"/>
          <w:bdr w:val="none" w:sz="0" w:space="0" w:color="auto" w:frame="1"/>
        </w:rPr>
        <w:t>Prime Minister Manmohan Singh</w:t>
      </w:r>
      <w:r w:rsidRPr="00D632AC">
        <w:rPr>
          <w:rFonts w:ascii="Times New Roman" w:hAnsi="Times New Roman" w:cs="Times New Roman"/>
          <w:color w:val="000000" w:themeColor="text1"/>
          <w:sz w:val="24"/>
          <w:szCs w:val="24"/>
        </w:rPr>
        <w:t> personally acknowledged Dr. Parikh’s contributions during his visit to the U.S. last year. Dr. Parikh also has been a </w:t>
      </w:r>
      <w:r w:rsidRPr="00D632AC">
        <w:rPr>
          <w:rStyle w:val="Strong"/>
          <w:rFonts w:ascii="Georgia" w:hAnsi="Georgia"/>
          <w:color w:val="000000" w:themeColor="text1"/>
          <w:sz w:val="24"/>
          <w:szCs w:val="24"/>
          <w:bdr w:val="none" w:sz="0" w:space="0" w:color="auto" w:frame="1"/>
        </w:rPr>
        <w:t>cultural ambassador</w:t>
      </w:r>
      <w:r w:rsidRPr="00D632AC">
        <w:rPr>
          <w:rFonts w:ascii="Times New Roman" w:hAnsi="Times New Roman" w:cs="Times New Roman"/>
          <w:color w:val="000000" w:themeColor="text1"/>
          <w:sz w:val="24"/>
          <w:szCs w:val="24"/>
        </w:rPr>
        <w:t> of India in the United States. To this end, he has often been a </w:t>
      </w:r>
      <w:r w:rsidRPr="00D632AC">
        <w:rPr>
          <w:rStyle w:val="Strong"/>
          <w:rFonts w:ascii="Georgia" w:hAnsi="Georgia"/>
          <w:color w:val="000000" w:themeColor="text1"/>
          <w:sz w:val="24"/>
          <w:szCs w:val="24"/>
          <w:bdr w:val="none" w:sz="0" w:space="0" w:color="auto" w:frame="1"/>
        </w:rPr>
        <w:t>Grand Sponsor</w:t>
      </w:r>
      <w:r w:rsidRPr="00D632AC">
        <w:rPr>
          <w:rFonts w:ascii="Times New Roman" w:hAnsi="Times New Roman" w:cs="Times New Roman"/>
          <w:color w:val="000000" w:themeColor="text1"/>
          <w:sz w:val="24"/>
          <w:szCs w:val="24"/>
        </w:rPr>
        <w:t> of </w:t>
      </w:r>
      <w:r w:rsidRPr="00D632AC">
        <w:rPr>
          <w:rStyle w:val="Strong"/>
          <w:rFonts w:ascii="Georgia" w:hAnsi="Georgia"/>
          <w:color w:val="000000" w:themeColor="text1"/>
          <w:sz w:val="24"/>
          <w:szCs w:val="24"/>
          <w:bdr w:val="none" w:sz="0" w:space="0" w:color="auto" w:frame="1"/>
        </w:rPr>
        <w:t>India’s Independence Da</w:t>
      </w:r>
      <w:r w:rsidRPr="00D632AC">
        <w:rPr>
          <w:rFonts w:ascii="Times New Roman" w:hAnsi="Times New Roman" w:cs="Times New Roman"/>
          <w:color w:val="000000" w:themeColor="text1"/>
          <w:sz w:val="24"/>
          <w:szCs w:val="24"/>
        </w:rPr>
        <w:t>y celebrations that have been held in New York City for the past 25 years. He also advanced the cause of the Indian-American community through his leadership of organizations like the </w:t>
      </w:r>
      <w:r w:rsidRPr="00D632AC">
        <w:rPr>
          <w:rStyle w:val="Strong"/>
          <w:rFonts w:ascii="Georgia" w:hAnsi="Georgia"/>
          <w:color w:val="000000" w:themeColor="text1"/>
          <w:sz w:val="24"/>
          <w:szCs w:val="24"/>
          <w:bdr w:val="none" w:sz="0" w:space="0" w:color="auto" w:frame="1"/>
        </w:rPr>
        <w:t>Federation of Indian Associations</w:t>
      </w:r>
      <w:r w:rsidRPr="00D632AC">
        <w:rPr>
          <w:rFonts w:ascii="Times New Roman" w:hAnsi="Times New Roman" w:cs="Times New Roman"/>
          <w:color w:val="000000" w:themeColor="text1"/>
          <w:sz w:val="24"/>
          <w:szCs w:val="24"/>
        </w:rPr>
        <w:t> (FIA</w:t>
      </w:r>
      <w:proofErr w:type="gramStart"/>
      <w:r w:rsidRPr="00D632AC">
        <w:rPr>
          <w:rFonts w:ascii="Times New Roman" w:hAnsi="Times New Roman" w:cs="Times New Roman"/>
          <w:color w:val="000000" w:themeColor="text1"/>
          <w:sz w:val="24"/>
          <w:szCs w:val="24"/>
        </w:rPr>
        <w:t>),</w:t>
      </w:r>
      <w:r w:rsidRPr="00D632AC">
        <w:rPr>
          <w:rStyle w:val="Strong"/>
          <w:rFonts w:ascii="Georgia" w:hAnsi="Georgia"/>
          <w:color w:val="000000" w:themeColor="text1"/>
          <w:sz w:val="24"/>
          <w:szCs w:val="24"/>
          <w:bdr w:val="none" w:sz="0" w:space="0" w:color="auto" w:frame="1"/>
        </w:rPr>
        <w:t>Indian</w:t>
      </w:r>
      <w:proofErr w:type="gramEnd"/>
      <w:r w:rsidRPr="00D632AC">
        <w:rPr>
          <w:rStyle w:val="Strong"/>
          <w:rFonts w:ascii="Georgia" w:hAnsi="Georgia"/>
          <w:color w:val="000000" w:themeColor="text1"/>
          <w:sz w:val="24"/>
          <w:szCs w:val="24"/>
          <w:bdr w:val="none" w:sz="0" w:space="0" w:color="auto" w:frame="1"/>
        </w:rPr>
        <w:t xml:space="preserve"> American Forum for Political Education</w:t>
      </w:r>
      <w:r w:rsidRPr="00D632AC">
        <w:rPr>
          <w:rFonts w:ascii="Times New Roman" w:hAnsi="Times New Roman" w:cs="Times New Roman"/>
          <w:color w:val="000000" w:themeColor="text1"/>
          <w:sz w:val="24"/>
          <w:szCs w:val="24"/>
        </w:rPr>
        <w:t> (IAFPE), where he was instrumental in starting a </w:t>
      </w:r>
      <w:r w:rsidRPr="00D632AC">
        <w:rPr>
          <w:rStyle w:val="Strong"/>
          <w:rFonts w:ascii="Georgia" w:hAnsi="Georgia"/>
          <w:color w:val="000000" w:themeColor="text1"/>
          <w:sz w:val="24"/>
          <w:szCs w:val="24"/>
          <w:bdr w:val="none" w:sz="0" w:space="0" w:color="auto" w:frame="1"/>
        </w:rPr>
        <w:t>Congressional Internship Program</w:t>
      </w:r>
      <w:r w:rsidRPr="00D632AC">
        <w:rPr>
          <w:rFonts w:ascii="Times New Roman" w:hAnsi="Times New Roman" w:cs="Times New Roman"/>
          <w:color w:val="000000" w:themeColor="text1"/>
          <w:sz w:val="24"/>
          <w:szCs w:val="24"/>
        </w:rPr>
        <w:t> for second-generation Indian Americans to work in the U.S. Congress.</w:t>
      </w:r>
    </w:p>
    <w:p w14:paraId="0B077182" w14:textId="77777777" w:rsidR="00862F3A" w:rsidRPr="00D632AC" w:rsidRDefault="00862F3A" w:rsidP="00862F3A">
      <w:pPr>
        <w:rPr>
          <w:color w:val="000000" w:themeColor="text1"/>
        </w:rPr>
      </w:pPr>
      <w:r w:rsidRPr="00D632AC">
        <w:rPr>
          <w:rFonts w:ascii="Georgia" w:hAnsi="Georgia"/>
          <w:color w:val="000000" w:themeColor="text1"/>
          <w:sz w:val="21"/>
          <w:szCs w:val="21"/>
          <w:shd w:val="clear" w:color="auto" w:fill="FFFFFF"/>
        </w:rPr>
        <w:t xml:space="preserve">Dr. Parikh is a patron of several philanthropic organizations, including </w:t>
      </w:r>
      <w:proofErr w:type="spellStart"/>
      <w:r w:rsidRPr="00D632AC">
        <w:rPr>
          <w:rFonts w:ascii="Georgia" w:hAnsi="Georgia"/>
          <w:color w:val="000000" w:themeColor="text1"/>
          <w:sz w:val="21"/>
          <w:szCs w:val="21"/>
          <w:shd w:val="clear" w:color="auto" w:fill="FFFFFF"/>
        </w:rPr>
        <w:t>the</w:t>
      </w:r>
      <w:r w:rsidRPr="00D632AC">
        <w:rPr>
          <w:rStyle w:val="Strong"/>
          <w:rFonts w:ascii="Georgia" w:hAnsi="Georgia"/>
          <w:color w:val="000000" w:themeColor="text1"/>
          <w:bdr w:val="none" w:sz="0" w:space="0" w:color="auto" w:frame="1"/>
        </w:rPr>
        <w:t>American</w:t>
      </w:r>
      <w:proofErr w:type="spellEnd"/>
      <w:r w:rsidRPr="00D632AC">
        <w:rPr>
          <w:rStyle w:val="Strong"/>
          <w:rFonts w:ascii="Georgia" w:hAnsi="Georgia"/>
          <w:color w:val="000000" w:themeColor="text1"/>
          <w:bdr w:val="none" w:sz="0" w:space="0" w:color="auto" w:frame="1"/>
        </w:rPr>
        <w:t xml:space="preserve"> India Foundation</w:t>
      </w:r>
      <w:r w:rsidRPr="00D632AC">
        <w:rPr>
          <w:color w:val="000000" w:themeColor="text1"/>
        </w:rPr>
        <w:t>, and has contributed generously to select causes in India and the United States, including to the rehabilitation of the Gujarat earthquake and Tamil Nadu tsunami victims. Dr. Parikh accompanied President Clinton when he visited Gujarat to assess the impact of the earthquake in 2001. He’s closely involved with the Share and Care Foundation, a nonprofit helping the poorest of the poor in India. From 1995 through 2005, Dr. Parikh funded a scholarship program for undergraduate students in the Indian-American community through the </w:t>
      </w:r>
      <w:r w:rsidRPr="00D632AC">
        <w:rPr>
          <w:rStyle w:val="Strong"/>
          <w:rFonts w:ascii="Georgia" w:hAnsi="Georgia"/>
          <w:color w:val="000000" w:themeColor="text1"/>
          <w:bdr w:val="none" w:sz="0" w:space="0" w:color="auto" w:frame="1"/>
        </w:rPr>
        <w:t>Share and Care Foundation</w:t>
      </w:r>
      <w:r w:rsidRPr="00D632AC">
        <w:rPr>
          <w:color w:val="000000" w:themeColor="text1"/>
        </w:rPr>
        <w:t>. As a physician, Dr. Parikh is particularly gratified by his effort to raise substantial amount of funds for the </w:t>
      </w:r>
      <w:r w:rsidRPr="00D632AC">
        <w:rPr>
          <w:rStyle w:val="Strong"/>
          <w:rFonts w:ascii="Georgia" w:hAnsi="Georgia"/>
          <w:color w:val="000000" w:themeColor="text1"/>
          <w:bdr w:val="none" w:sz="0" w:space="0" w:color="auto" w:frame="1"/>
        </w:rPr>
        <w:t>Gujarat Cancer Society</w:t>
      </w:r>
      <w:r w:rsidRPr="00D632AC">
        <w:rPr>
          <w:color w:val="000000" w:themeColor="text1"/>
        </w:rPr>
        <w:t xml:space="preserve"> and </w:t>
      </w:r>
      <w:proofErr w:type="spellStart"/>
      <w:r w:rsidRPr="00D632AC">
        <w:rPr>
          <w:color w:val="000000" w:themeColor="text1"/>
        </w:rPr>
        <w:t>the</w:t>
      </w:r>
      <w:r w:rsidRPr="00D632AC">
        <w:rPr>
          <w:rStyle w:val="Strong"/>
          <w:rFonts w:ascii="Georgia" w:hAnsi="Georgia"/>
          <w:color w:val="000000" w:themeColor="text1"/>
          <w:bdr w:val="none" w:sz="0" w:space="0" w:color="auto" w:frame="1"/>
        </w:rPr>
        <w:t>Nargis</w:t>
      </w:r>
      <w:proofErr w:type="spellEnd"/>
      <w:r w:rsidRPr="00D632AC">
        <w:rPr>
          <w:rStyle w:val="Strong"/>
          <w:rFonts w:ascii="Georgia" w:hAnsi="Georgia"/>
          <w:color w:val="000000" w:themeColor="text1"/>
          <w:bdr w:val="none" w:sz="0" w:space="0" w:color="auto" w:frame="1"/>
        </w:rPr>
        <w:t xml:space="preserve"> </w:t>
      </w:r>
      <w:proofErr w:type="spellStart"/>
      <w:r w:rsidRPr="00D632AC">
        <w:rPr>
          <w:rStyle w:val="Strong"/>
          <w:rFonts w:ascii="Georgia" w:hAnsi="Georgia"/>
          <w:color w:val="000000" w:themeColor="text1"/>
          <w:bdr w:val="none" w:sz="0" w:space="0" w:color="auto" w:frame="1"/>
        </w:rPr>
        <w:t>Dutt</w:t>
      </w:r>
      <w:proofErr w:type="spellEnd"/>
      <w:r w:rsidRPr="00D632AC">
        <w:rPr>
          <w:rStyle w:val="Strong"/>
          <w:rFonts w:ascii="Georgia" w:hAnsi="Georgia"/>
          <w:color w:val="000000" w:themeColor="text1"/>
          <w:bdr w:val="none" w:sz="0" w:space="0" w:color="auto" w:frame="1"/>
        </w:rPr>
        <w:t xml:space="preserve"> Foundation</w:t>
      </w:r>
      <w:r w:rsidRPr="00D632AC">
        <w:rPr>
          <w:color w:val="000000" w:themeColor="text1"/>
        </w:rPr>
        <w:t xml:space="preserve">. Thanks to his commitment to advancing Indian culture and values in general and to the </w:t>
      </w:r>
      <w:proofErr w:type="gramStart"/>
      <w:r w:rsidRPr="00D632AC">
        <w:rPr>
          <w:color w:val="000000" w:themeColor="text1"/>
        </w:rPr>
        <w:t>temple in particular, Dr. Parikh</w:t>
      </w:r>
      <w:proofErr w:type="gramEnd"/>
      <w:r w:rsidRPr="00D632AC">
        <w:rPr>
          <w:color w:val="000000" w:themeColor="text1"/>
        </w:rPr>
        <w:t xml:space="preserve"> has been named the “Grand Benefactor” of the </w:t>
      </w:r>
      <w:proofErr w:type="spellStart"/>
      <w:r w:rsidRPr="00D632AC">
        <w:rPr>
          <w:rStyle w:val="Strong"/>
          <w:rFonts w:ascii="Georgia" w:hAnsi="Georgia"/>
          <w:color w:val="000000" w:themeColor="text1"/>
          <w:bdr w:val="none" w:sz="0" w:space="0" w:color="auto" w:frame="1"/>
        </w:rPr>
        <w:t>Vraj</w:t>
      </w:r>
      <w:proofErr w:type="spellEnd"/>
      <w:r w:rsidRPr="00D632AC">
        <w:rPr>
          <w:rStyle w:val="Strong"/>
          <w:rFonts w:ascii="Georgia" w:hAnsi="Georgia"/>
          <w:color w:val="000000" w:themeColor="text1"/>
          <w:bdr w:val="none" w:sz="0" w:space="0" w:color="auto" w:frame="1"/>
        </w:rPr>
        <w:t xml:space="preserve"> </w:t>
      </w:r>
      <w:proofErr w:type="spellStart"/>
      <w:r w:rsidRPr="00D632AC">
        <w:rPr>
          <w:rStyle w:val="Strong"/>
          <w:rFonts w:ascii="Georgia" w:hAnsi="Georgia"/>
          <w:color w:val="000000" w:themeColor="text1"/>
          <w:bdr w:val="none" w:sz="0" w:space="0" w:color="auto" w:frame="1"/>
        </w:rPr>
        <w:t>Shrinalhajee</w:t>
      </w:r>
      <w:proofErr w:type="spellEnd"/>
      <w:r w:rsidRPr="00D632AC">
        <w:rPr>
          <w:rStyle w:val="Strong"/>
          <w:rFonts w:ascii="Georgia" w:hAnsi="Georgia"/>
          <w:color w:val="000000" w:themeColor="text1"/>
          <w:bdr w:val="none" w:sz="0" w:space="0" w:color="auto" w:frame="1"/>
        </w:rPr>
        <w:t xml:space="preserve"> Temple</w:t>
      </w:r>
      <w:r w:rsidRPr="00D632AC">
        <w:rPr>
          <w:color w:val="000000" w:themeColor="text1"/>
        </w:rPr>
        <w:t> in Pennsylvania.</w:t>
      </w:r>
    </w:p>
    <w:p w14:paraId="34052DA6" w14:textId="2A03ED06" w:rsidR="00862F3A" w:rsidRPr="00D632AC" w:rsidRDefault="0084074B">
      <w:pPr>
        <w:rPr>
          <w:color w:val="000000" w:themeColor="text1"/>
        </w:rPr>
      </w:pPr>
      <w:r w:rsidRPr="00D632AC">
        <w:rPr>
          <w:rFonts w:ascii="Georgia" w:hAnsi="Georgia"/>
          <w:color w:val="000000" w:themeColor="text1"/>
          <w:sz w:val="21"/>
          <w:szCs w:val="21"/>
          <w:shd w:val="clear" w:color="auto" w:fill="FFFFFF"/>
        </w:rPr>
        <w:t>Dr. Parikh is a leading </w:t>
      </w:r>
      <w:r w:rsidRPr="00D632AC">
        <w:rPr>
          <w:rStyle w:val="Strong"/>
          <w:rFonts w:ascii="Georgia" w:hAnsi="Georgia"/>
          <w:color w:val="000000" w:themeColor="text1"/>
          <w:sz w:val="24"/>
          <w:szCs w:val="24"/>
          <w:bdr w:val="none" w:sz="0" w:space="0" w:color="auto" w:frame="1"/>
        </w:rPr>
        <w:t>allergist</w:t>
      </w:r>
      <w:r w:rsidRPr="00D632AC">
        <w:rPr>
          <w:rFonts w:ascii="Times New Roman" w:hAnsi="Times New Roman" w:cs="Times New Roman"/>
          <w:color w:val="000000" w:themeColor="text1"/>
          <w:sz w:val="24"/>
          <w:szCs w:val="24"/>
        </w:rPr>
        <w:t xml:space="preserve"> in the United States and has received international acclaim in the field of allergy, asthma and immunology. He is </w:t>
      </w:r>
      <w:proofErr w:type="spellStart"/>
      <w:r w:rsidRPr="00D632AC">
        <w:rPr>
          <w:rFonts w:ascii="Times New Roman" w:hAnsi="Times New Roman" w:cs="Times New Roman"/>
          <w:color w:val="000000" w:themeColor="text1"/>
          <w:sz w:val="24"/>
          <w:szCs w:val="24"/>
        </w:rPr>
        <w:t>a</w:t>
      </w:r>
      <w:r w:rsidRPr="00D632AC">
        <w:rPr>
          <w:rStyle w:val="Strong"/>
          <w:rFonts w:ascii="Georgia" w:hAnsi="Georgia"/>
          <w:color w:val="000000" w:themeColor="text1"/>
          <w:sz w:val="24"/>
          <w:szCs w:val="24"/>
          <w:bdr w:val="none" w:sz="0" w:space="0" w:color="auto" w:frame="1"/>
        </w:rPr>
        <w:t>Diplomate</w:t>
      </w:r>
      <w:proofErr w:type="spellEnd"/>
      <w:r w:rsidRPr="00D632AC">
        <w:rPr>
          <w:rFonts w:ascii="Times New Roman" w:hAnsi="Times New Roman" w:cs="Times New Roman"/>
          <w:color w:val="000000" w:themeColor="text1"/>
          <w:sz w:val="24"/>
          <w:szCs w:val="24"/>
        </w:rPr>
        <w:t> of American Board of Allergy and Immunology, Clinical </w:t>
      </w:r>
      <w:r w:rsidRPr="00D632AC">
        <w:rPr>
          <w:rStyle w:val="Strong"/>
          <w:rFonts w:ascii="Georgia" w:hAnsi="Georgia"/>
          <w:color w:val="000000" w:themeColor="text1"/>
          <w:sz w:val="24"/>
          <w:szCs w:val="24"/>
          <w:bdr w:val="none" w:sz="0" w:space="0" w:color="auto" w:frame="1"/>
        </w:rPr>
        <w:t>Associate Professor</w:t>
      </w:r>
      <w:r w:rsidRPr="00D632AC">
        <w:rPr>
          <w:rFonts w:ascii="Times New Roman" w:hAnsi="Times New Roman" w:cs="Times New Roman"/>
          <w:color w:val="000000" w:themeColor="text1"/>
          <w:sz w:val="24"/>
          <w:szCs w:val="24"/>
        </w:rPr>
        <w:t> at the Robert Wood Johnson Medical School, a </w:t>
      </w:r>
      <w:proofErr w:type="spellStart"/>
      <w:r w:rsidRPr="00D632AC">
        <w:rPr>
          <w:rStyle w:val="Strong"/>
          <w:rFonts w:ascii="Georgia" w:hAnsi="Georgia"/>
          <w:color w:val="000000" w:themeColor="text1"/>
          <w:sz w:val="24"/>
          <w:szCs w:val="24"/>
          <w:bdr w:val="none" w:sz="0" w:space="0" w:color="auto" w:frame="1"/>
        </w:rPr>
        <w:t>Fellow</w:t>
      </w:r>
      <w:r w:rsidRPr="00D632AC">
        <w:rPr>
          <w:rFonts w:ascii="Times New Roman" w:hAnsi="Times New Roman" w:cs="Times New Roman"/>
          <w:color w:val="000000" w:themeColor="text1"/>
          <w:sz w:val="24"/>
          <w:szCs w:val="24"/>
        </w:rPr>
        <w:t>of</w:t>
      </w:r>
      <w:proofErr w:type="spellEnd"/>
      <w:r w:rsidRPr="00D632AC">
        <w:rPr>
          <w:rFonts w:ascii="Times New Roman" w:hAnsi="Times New Roman" w:cs="Times New Roman"/>
          <w:color w:val="000000" w:themeColor="text1"/>
          <w:sz w:val="24"/>
          <w:szCs w:val="24"/>
        </w:rPr>
        <w:t xml:space="preserve"> the American College of Allergy &amp; Immunology and </w:t>
      </w:r>
      <w:r w:rsidRPr="00D632AC">
        <w:rPr>
          <w:rStyle w:val="Strong"/>
          <w:rFonts w:ascii="Georgia" w:hAnsi="Georgia"/>
          <w:color w:val="000000" w:themeColor="text1"/>
          <w:sz w:val="24"/>
          <w:szCs w:val="24"/>
          <w:bdr w:val="none" w:sz="0" w:space="0" w:color="auto" w:frame="1"/>
        </w:rPr>
        <w:t>Trustee</w:t>
      </w:r>
      <w:r w:rsidRPr="00D632AC">
        <w:rPr>
          <w:rFonts w:ascii="Times New Roman" w:hAnsi="Times New Roman" w:cs="Times New Roman"/>
          <w:color w:val="000000" w:themeColor="text1"/>
          <w:sz w:val="24"/>
          <w:szCs w:val="24"/>
        </w:rPr>
        <w:t xml:space="preserve"> of American Association of Physicians of Indian Origin (AAPI). He’s also a Fellow, Allergy/Immunology (Adult and Pediatrics) at the New York Medical College and Metropolitan Hospital Center, New York. </w:t>
      </w:r>
    </w:p>
    <w:sectPr w:rsidR="00862F3A" w:rsidRPr="00D6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9B"/>
    <w:rsid w:val="004F0B0C"/>
    <w:rsid w:val="0084074B"/>
    <w:rsid w:val="00862F3A"/>
    <w:rsid w:val="0086759B"/>
    <w:rsid w:val="00903230"/>
    <w:rsid w:val="00D632AC"/>
    <w:rsid w:val="00FC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8A0E"/>
  <w15:chartTrackingRefBased/>
  <w15:docId w15:val="{AB58A9B6-ACD5-48F7-B2F8-68EF731C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SVLP1</dc:creator>
  <cp:keywords/>
  <dc:description/>
  <cp:lastModifiedBy>SVLP1</cp:lastModifiedBy>
  <cp:revision>7</cp:revision>
  <dcterms:created xsi:type="dcterms:W3CDTF">2019-02-25T14:10:00Z</dcterms:created>
  <dcterms:modified xsi:type="dcterms:W3CDTF">2019-02-25T15:01:00Z</dcterms:modified>
</cp:coreProperties>
</file>